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4" w:rsidRPr="00680F8D" w:rsidRDefault="00680F8D" w:rsidP="0068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8535288"/>
      <w:r w:rsidRPr="00680F8D">
        <w:rPr>
          <w:rFonts w:ascii="Times New Roman" w:hAnsi="Times New Roman" w:cs="Times New Roman"/>
          <w:b/>
          <w:sz w:val="28"/>
          <w:szCs w:val="28"/>
        </w:rPr>
        <w:t xml:space="preserve">Протокол опроса для граждан по бюджетной тематике за </w:t>
      </w:r>
      <w:r w:rsidR="00342F0E">
        <w:rPr>
          <w:rFonts w:ascii="Times New Roman" w:hAnsi="Times New Roman" w:cs="Times New Roman"/>
          <w:b/>
          <w:sz w:val="28"/>
          <w:szCs w:val="28"/>
        </w:rPr>
        <w:t>2</w:t>
      </w:r>
      <w:r w:rsidRPr="00680F8D">
        <w:rPr>
          <w:rFonts w:ascii="Times New Roman" w:hAnsi="Times New Roman" w:cs="Times New Roman"/>
          <w:b/>
          <w:sz w:val="28"/>
          <w:szCs w:val="28"/>
        </w:rPr>
        <w:t xml:space="preserve"> квартал 2022 </w:t>
      </w:r>
      <w:bookmarkEnd w:id="0"/>
      <w:r w:rsidRPr="00680F8D">
        <w:rPr>
          <w:rFonts w:ascii="Times New Roman" w:hAnsi="Times New Roman" w:cs="Times New Roman"/>
          <w:b/>
          <w:sz w:val="28"/>
          <w:szCs w:val="28"/>
        </w:rPr>
        <w:t>года для жителей муниципального района Белебеевский район Республики Башкортостан</w:t>
      </w:r>
    </w:p>
    <w:p w:rsidR="00680F8D" w:rsidRDefault="00680F8D">
      <w:pPr>
        <w:rPr>
          <w:rFonts w:ascii="Times New Roman" w:hAnsi="Times New Roman" w:cs="Times New Roman"/>
          <w:sz w:val="28"/>
          <w:szCs w:val="28"/>
        </w:rPr>
      </w:pPr>
    </w:p>
    <w:p w:rsidR="00680F8D" w:rsidRDefault="00342F0E" w:rsidP="00DD6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участвовало 178</w:t>
      </w:r>
      <w:r w:rsidR="00680F8D" w:rsidRPr="00680F8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680F8D">
        <w:rPr>
          <w:rFonts w:ascii="Times New Roman" w:hAnsi="Times New Roman" w:cs="Times New Roman"/>
          <w:sz w:val="28"/>
          <w:szCs w:val="28"/>
        </w:rPr>
        <w:t xml:space="preserve"> Подавляющее число респ</w:t>
      </w:r>
      <w:r>
        <w:rPr>
          <w:rFonts w:ascii="Times New Roman" w:hAnsi="Times New Roman" w:cs="Times New Roman"/>
          <w:sz w:val="28"/>
          <w:szCs w:val="28"/>
        </w:rPr>
        <w:t>ондентов являются работающими, 23</w:t>
      </w:r>
      <w:r w:rsidR="00680F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0F8D">
        <w:rPr>
          <w:rFonts w:ascii="Times New Roman" w:hAnsi="Times New Roman" w:cs="Times New Roman"/>
          <w:sz w:val="28"/>
          <w:szCs w:val="28"/>
        </w:rPr>
        <w:t xml:space="preserve"> – пенсионеры,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80F8D">
        <w:rPr>
          <w:rFonts w:ascii="Times New Roman" w:hAnsi="Times New Roman" w:cs="Times New Roman"/>
          <w:sz w:val="28"/>
          <w:szCs w:val="28"/>
        </w:rPr>
        <w:t xml:space="preserve"> человек – безработны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0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80F8D">
        <w:rPr>
          <w:rFonts w:ascii="Times New Roman" w:hAnsi="Times New Roman" w:cs="Times New Roman"/>
          <w:sz w:val="28"/>
          <w:szCs w:val="28"/>
        </w:rPr>
        <w:t xml:space="preserve"> человека являются студентами. Все голосующие на данный момент проживают в г. Белебей.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среднее образование имеют 39 человек, средне специальное 42 человека, 80 человек имеют высшее образование и 17 человек на данный имеют неоконченное среднее</w:t>
      </w:r>
      <w:r w:rsidR="002646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образование.</w:t>
      </w:r>
      <w:proofErr w:type="gramEnd"/>
      <w:r w:rsidR="0026460F">
        <w:rPr>
          <w:rFonts w:ascii="Times New Roman" w:hAnsi="Times New Roman" w:cs="Times New Roman"/>
          <w:sz w:val="28"/>
          <w:szCs w:val="28"/>
        </w:rPr>
        <w:t xml:space="preserve"> </w:t>
      </w:r>
      <w:r w:rsidR="00680F8D">
        <w:rPr>
          <w:rFonts w:ascii="Times New Roman" w:hAnsi="Times New Roman" w:cs="Times New Roman"/>
          <w:sz w:val="28"/>
          <w:szCs w:val="28"/>
        </w:rPr>
        <w:t>Итоги голосования приведены ниже:</w:t>
      </w:r>
    </w:p>
    <w:p w:rsidR="00680F8D" w:rsidRDefault="0026460F" w:rsidP="00DD62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понимаете под выражением «открытые бюджетные данные»?</w:t>
      </w:r>
    </w:p>
    <w:p w:rsidR="0026460F" w:rsidRDefault="0026460F" w:rsidP="00DD623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8536401"/>
      <w:bookmarkStart w:id="2" w:name="_Hlk108535977"/>
      <w:r>
        <w:rPr>
          <w:rFonts w:ascii="Times New Roman" w:hAnsi="Times New Roman" w:cs="Times New Roman"/>
          <w:sz w:val="28"/>
          <w:szCs w:val="28"/>
        </w:rPr>
        <w:t>Возможность участвовать в обсуждении вопросов по бюджетной тематике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– 56 чел. (26%)</w:t>
      </w:r>
    </w:p>
    <w:p w:rsidR="0026460F" w:rsidRDefault="0026460F" w:rsidP="00DD623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8536409"/>
      <w:bookmarkStart w:id="4" w:name="_Hlk108535989"/>
      <w:bookmarkEnd w:id="2"/>
      <w:r>
        <w:rPr>
          <w:rFonts w:ascii="Times New Roman" w:hAnsi="Times New Roman" w:cs="Times New Roman"/>
          <w:sz w:val="28"/>
          <w:szCs w:val="28"/>
        </w:rPr>
        <w:t xml:space="preserve">Возможность получать актуальную информацию о бюджете в доступной для граждан форме </w:t>
      </w:r>
      <w:bookmarkEnd w:id="3"/>
      <w:r>
        <w:rPr>
          <w:rFonts w:ascii="Times New Roman" w:hAnsi="Times New Roman" w:cs="Times New Roman"/>
          <w:sz w:val="28"/>
          <w:szCs w:val="28"/>
        </w:rPr>
        <w:t>– 101 чел. (26%)</w:t>
      </w:r>
    </w:p>
    <w:p w:rsidR="0026460F" w:rsidRDefault="0026460F" w:rsidP="00DD623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8536416"/>
      <w:bookmarkStart w:id="6" w:name="_Hlk108536003"/>
      <w:bookmarkEnd w:id="4"/>
      <w:r>
        <w:rPr>
          <w:rFonts w:ascii="Times New Roman" w:hAnsi="Times New Roman" w:cs="Times New Roman"/>
          <w:sz w:val="28"/>
          <w:szCs w:val="28"/>
        </w:rPr>
        <w:t xml:space="preserve">Возможность участвовать в выборе направлений расходования средств бюджета </w:t>
      </w:r>
      <w:bookmarkEnd w:id="5"/>
      <w:r>
        <w:rPr>
          <w:rFonts w:ascii="Times New Roman" w:hAnsi="Times New Roman" w:cs="Times New Roman"/>
          <w:sz w:val="28"/>
          <w:szCs w:val="28"/>
        </w:rPr>
        <w:t>– 21 чел. (26%)</w:t>
      </w:r>
    </w:p>
    <w:bookmarkEnd w:id="6"/>
    <w:p w:rsidR="0026460F" w:rsidRPr="0026460F" w:rsidRDefault="0030001B" w:rsidP="00264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7032" cy="2998381"/>
            <wp:effectExtent l="0" t="0" r="27940" b="120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F8D" w:rsidRDefault="00680F8D" w:rsidP="00680F8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Интересуетесь ли Вы данными о</w:t>
      </w:r>
      <w:r w:rsidR="007B2FAF">
        <w:rPr>
          <w:rFonts w:ascii="Times New Roman" w:hAnsi="Times New Roman" w:cs="Times New Roman"/>
          <w:sz w:val="28"/>
          <w:szCs w:val="28"/>
        </w:rPr>
        <w:t>б исполнении бюджета размещенными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района?</w:t>
      </w:r>
    </w:p>
    <w:p w:rsidR="00680F8D" w:rsidRDefault="00680F8D" w:rsidP="00680F8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регулярно </w:t>
      </w:r>
      <w:bookmarkStart w:id="7" w:name="_Hlk108536074"/>
      <w:r>
        <w:rPr>
          <w:rFonts w:ascii="Times New Roman" w:hAnsi="Times New Roman" w:cs="Times New Roman"/>
          <w:sz w:val="28"/>
          <w:szCs w:val="28"/>
        </w:rPr>
        <w:t>–</w:t>
      </w:r>
      <w:r w:rsidR="00342F0E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>чел. (26%)</w:t>
      </w:r>
      <w:bookmarkEnd w:id="7"/>
    </w:p>
    <w:p w:rsidR="00680F8D" w:rsidRDefault="00680F8D" w:rsidP="00680F8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–</w:t>
      </w:r>
      <w:r w:rsidR="007B2FAF">
        <w:rPr>
          <w:rFonts w:ascii="Times New Roman" w:hAnsi="Times New Roman" w:cs="Times New Roman"/>
          <w:sz w:val="28"/>
          <w:szCs w:val="28"/>
        </w:rPr>
        <w:t xml:space="preserve"> </w:t>
      </w:r>
      <w:r w:rsidR="00342F0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чел. (47%)</w:t>
      </w:r>
    </w:p>
    <w:p w:rsidR="00680F8D" w:rsidRDefault="00680F8D" w:rsidP="00680F8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интересует данная информация </w:t>
      </w:r>
      <w:bookmarkStart w:id="8" w:name="_Hlk108536716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2F0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68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(27%)</w:t>
      </w:r>
      <w:bookmarkEnd w:id="8"/>
    </w:p>
    <w:p w:rsidR="007B2FAF" w:rsidRDefault="00F87070" w:rsidP="00570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A3045" wp14:editId="23BAAB3F">
            <wp:extent cx="5263116" cy="2339163"/>
            <wp:effectExtent l="0" t="0" r="1397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7070" w:rsidRPr="007B2FAF" w:rsidRDefault="00F87070" w:rsidP="007B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52" w:rsidRDefault="0030001B" w:rsidP="00D5781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следует ввести в школьную программу курс финансовой грамотности? </w:t>
      </w:r>
    </w:p>
    <w:p w:rsidR="00410752" w:rsidRDefault="0030001B" w:rsidP="00D5781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8536808"/>
      <w:r>
        <w:rPr>
          <w:rFonts w:ascii="Times New Roman" w:hAnsi="Times New Roman" w:cs="Times New Roman"/>
          <w:sz w:val="28"/>
          <w:szCs w:val="28"/>
        </w:rPr>
        <w:t xml:space="preserve">Да, необходимо ввести как отдельный предмет </w:t>
      </w:r>
      <w:bookmarkEnd w:id="9"/>
      <w:r>
        <w:rPr>
          <w:rFonts w:ascii="Times New Roman" w:hAnsi="Times New Roman" w:cs="Times New Roman"/>
          <w:sz w:val="28"/>
          <w:szCs w:val="28"/>
        </w:rPr>
        <w:t>– 135 чел.</w:t>
      </w:r>
      <w:r w:rsidRPr="0068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(27%)</w:t>
      </w:r>
    </w:p>
    <w:p w:rsidR="0030001B" w:rsidRDefault="0030001B" w:rsidP="00D5781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8536813"/>
      <w:r>
        <w:rPr>
          <w:rFonts w:ascii="Times New Roman" w:hAnsi="Times New Roman" w:cs="Times New Roman"/>
          <w:sz w:val="28"/>
          <w:szCs w:val="28"/>
        </w:rPr>
        <w:t xml:space="preserve">Да, можно в виде дополнения к урокам обществознания </w:t>
      </w:r>
      <w:bookmarkEnd w:id="10"/>
      <w:r>
        <w:rPr>
          <w:rFonts w:ascii="Times New Roman" w:hAnsi="Times New Roman" w:cs="Times New Roman"/>
          <w:sz w:val="28"/>
          <w:szCs w:val="28"/>
        </w:rPr>
        <w:t>– 42 чел.</w:t>
      </w:r>
      <w:r w:rsidRPr="0068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(27%)</w:t>
      </w:r>
    </w:p>
    <w:p w:rsidR="0030001B" w:rsidRPr="0030001B" w:rsidRDefault="0030001B" w:rsidP="0030001B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8536817"/>
      <w:r>
        <w:rPr>
          <w:rFonts w:ascii="Times New Roman" w:hAnsi="Times New Roman" w:cs="Times New Roman"/>
          <w:sz w:val="28"/>
          <w:szCs w:val="28"/>
        </w:rPr>
        <w:t xml:space="preserve">В этом нет необходимости </w:t>
      </w:r>
      <w:bookmarkEnd w:id="11"/>
      <w:r>
        <w:rPr>
          <w:rFonts w:ascii="Times New Roman" w:hAnsi="Times New Roman" w:cs="Times New Roman"/>
          <w:sz w:val="28"/>
          <w:szCs w:val="28"/>
        </w:rPr>
        <w:t>– 1 чел.</w:t>
      </w:r>
      <w:r w:rsidRPr="0068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(27%)</w:t>
      </w:r>
    </w:p>
    <w:p w:rsidR="005A44A7" w:rsidRDefault="0030001B" w:rsidP="00DD6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2532A" wp14:editId="72CD735B">
            <wp:extent cx="5284381" cy="2892056"/>
            <wp:effectExtent l="0" t="0" r="12065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0752" w:rsidRDefault="0030001B" w:rsidP="00D5781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формат </w:t>
      </w:r>
      <w:r w:rsidR="00DD623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бюджете </w:t>
      </w:r>
      <w:r w:rsidR="00DD6235">
        <w:rPr>
          <w:rFonts w:ascii="Times New Roman" w:hAnsi="Times New Roman" w:cs="Times New Roman"/>
          <w:sz w:val="28"/>
          <w:szCs w:val="28"/>
        </w:rPr>
        <w:t>является наиболее удобный для Вас?</w:t>
      </w:r>
    </w:p>
    <w:p w:rsidR="00410752" w:rsidRDefault="00DD6235" w:rsidP="00410752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8537179"/>
      <w:proofErr w:type="gramStart"/>
      <w:r>
        <w:rPr>
          <w:rFonts w:ascii="Times New Roman" w:hAnsi="Times New Roman" w:cs="Times New Roman"/>
          <w:sz w:val="28"/>
          <w:szCs w:val="28"/>
        </w:rPr>
        <w:t>Графический</w:t>
      </w:r>
      <w:bookmarkEnd w:id="12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A521D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63%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DD6235" w:rsidP="00410752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8537183"/>
      <w:proofErr w:type="gramStart"/>
      <w:r>
        <w:rPr>
          <w:rFonts w:ascii="Times New Roman" w:hAnsi="Times New Roman" w:cs="Times New Roman"/>
          <w:sz w:val="28"/>
          <w:szCs w:val="28"/>
        </w:rPr>
        <w:t>Текстовый</w:t>
      </w:r>
      <w:bookmarkEnd w:id="13"/>
      <w:proofErr w:type="gramEnd"/>
      <w:r w:rsidR="00D5781D">
        <w:rPr>
          <w:rFonts w:ascii="Times New Roman" w:hAnsi="Times New Roman" w:cs="Times New Roman"/>
          <w:sz w:val="28"/>
          <w:szCs w:val="28"/>
        </w:rPr>
        <w:t xml:space="preserve"> – </w:t>
      </w:r>
      <w:r w:rsidR="00A521DD">
        <w:rPr>
          <w:rFonts w:ascii="Times New Roman" w:hAnsi="Times New Roman" w:cs="Times New Roman"/>
          <w:sz w:val="28"/>
          <w:szCs w:val="28"/>
        </w:rPr>
        <w:t xml:space="preserve">54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25%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DD6235" w:rsidP="00410752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08537188"/>
      <w:proofErr w:type="gramStart"/>
      <w:r>
        <w:rPr>
          <w:rFonts w:ascii="Times New Roman" w:hAnsi="Times New Roman" w:cs="Times New Roman"/>
          <w:sz w:val="28"/>
          <w:szCs w:val="28"/>
        </w:rPr>
        <w:t>Числовой</w:t>
      </w:r>
      <w:bookmarkEnd w:id="14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08537083"/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27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12%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  <w:bookmarkEnd w:id="15"/>
    </w:p>
    <w:p w:rsidR="00DD6235" w:rsidRDefault="00DD6235" w:rsidP="00410752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08537192"/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Комбинированный</w:t>
      </w:r>
      <w:bookmarkEnd w:id="16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63 чел. (12%)</w:t>
      </w:r>
    </w:p>
    <w:p w:rsidR="005A44A7" w:rsidRDefault="00DD6235" w:rsidP="00570E8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1B5B2" wp14:editId="3FA43BF7">
            <wp:extent cx="5231218" cy="2977116"/>
            <wp:effectExtent l="0" t="0" r="26670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6235" w:rsidRDefault="00DD6235" w:rsidP="00570E8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D6235" w:rsidRDefault="00DD6235" w:rsidP="00DD623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себя финансово грамотными?</w:t>
      </w:r>
      <w:bookmarkStart w:id="17" w:name="_GoBack"/>
      <w:bookmarkEnd w:id="17"/>
    </w:p>
    <w:p w:rsidR="00DD6235" w:rsidRDefault="00DD6235" w:rsidP="00DD6235">
      <w:pPr>
        <w:pStyle w:val="a3"/>
        <w:numPr>
          <w:ilvl w:val="1"/>
          <w:numId w:val="1"/>
        </w:numPr>
        <w:spacing w:after="0" w:line="360" w:lineRule="auto"/>
        <w:ind w:hanging="3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8142BE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1309D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D6235" w:rsidRDefault="00DD6235" w:rsidP="00DD6235">
      <w:pPr>
        <w:pStyle w:val="a3"/>
        <w:numPr>
          <w:ilvl w:val="1"/>
          <w:numId w:val="1"/>
        </w:numPr>
        <w:spacing w:after="0" w:line="360" w:lineRule="auto"/>
        <w:ind w:hanging="3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8142B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1309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2E01A1" w:rsidRPr="002E01A1" w:rsidRDefault="00DD6235" w:rsidP="00CE1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4107F" wp14:editId="11B98ADE">
            <wp:extent cx="5305646" cy="2987749"/>
            <wp:effectExtent l="0" t="0" r="952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E01A1" w:rsidRPr="002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616"/>
    <w:multiLevelType w:val="hybridMultilevel"/>
    <w:tmpl w:val="B90A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B6D79"/>
    <w:multiLevelType w:val="hybridMultilevel"/>
    <w:tmpl w:val="B90A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8D"/>
    <w:rsid w:val="001309D9"/>
    <w:rsid w:val="0019075E"/>
    <w:rsid w:val="00221C15"/>
    <w:rsid w:val="0026460F"/>
    <w:rsid w:val="002E01A1"/>
    <w:rsid w:val="0030001B"/>
    <w:rsid w:val="00342F0E"/>
    <w:rsid w:val="00410752"/>
    <w:rsid w:val="00570E88"/>
    <w:rsid w:val="005A44A7"/>
    <w:rsid w:val="00680F8D"/>
    <w:rsid w:val="007B2FAF"/>
    <w:rsid w:val="008142BE"/>
    <w:rsid w:val="008E2047"/>
    <w:rsid w:val="00A521DD"/>
    <w:rsid w:val="00CE1A86"/>
    <w:rsid w:val="00D5781D"/>
    <w:rsid w:val="00DD6235"/>
    <w:rsid w:val="00E77F34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C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0040481224626426E-2"/>
                  <c:y val="-0.1507936507936507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225081090933885"/>
                  <c:y val="8.77977362204724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31350010295902"/>
                  <c:y val="-0.1071428571428571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Возможность участвовать в обсуждении вопросов по бюджетной тематике</c:v>
                </c:pt>
                <c:pt idx="1">
                  <c:v>Возможность получать актуальную информацию о бюджете в доступной для граждан форме </c:v>
                </c:pt>
                <c:pt idx="2">
                  <c:v>Возможность участвовать в выборе направлений расходования средств бюджета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101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rgbClr val="92D050"/>
              </a:solidFill>
            </c:spPr>
          </c:dPt>
          <c:dPt>
            <c:idx val="1"/>
            <c:bubble3D val="0"/>
            <c:explosion val="1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2802926383173364E-2"/>
                  <c:y val="-5.5555555555555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52053659456934"/>
                  <c:y val="2.77453943996207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334881281731675E-2"/>
                  <c:y val="-0.1077515120547482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регулярно</c:v>
                </c:pt>
                <c:pt idx="1">
                  <c:v>Редко</c:v>
                </c:pt>
                <c:pt idx="2">
                  <c:v>Нет, не интересует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74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27500729075533E-2"/>
          <c:y val="9.4246031746031744E-2"/>
          <c:w val="0.51417833187518225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99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2.3216225575969671E-2"/>
                  <c:y val="2.65319960004999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7180209244677751E-2"/>
                  <c:y val="-5.00490563679540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084171770195394E-2"/>
                  <c:y val="-1.1577615298087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необходимо ввести как отдельный предмет </c:v>
                </c:pt>
                <c:pt idx="1">
                  <c:v>Да, можно в виде дополнения к урокам обществознания </c:v>
                </c:pt>
                <c:pt idx="2">
                  <c:v>В этом нет необходимости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136</c:v>
                </c:pt>
                <c:pt idx="1">
                  <c:v>42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CC3399"/>
              </a:solidFill>
            </c:spPr>
          </c:dPt>
          <c:dPt>
            <c:idx val="1"/>
            <c:bubble3D val="0"/>
            <c:spPr>
              <a:solidFill>
                <a:srgbClr val="6666FF"/>
              </a:solidFill>
            </c:spPr>
          </c:dPt>
          <c:dPt>
            <c:idx val="2"/>
            <c:bubble3D val="0"/>
            <c:spPr>
              <a:solidFill>
                <a:srgbClr val="0066CC"/>
              </a:solidFill>
            </c:spPr>
          </c:dPt>
          <c:dPt>
            <c:idx val="3"/>
            <c:bubble3D val="0"/>
            <c:spPr>
              <a:solidFill>
                <a:srgbClr val="669900"/>
              </a:solidFill>
            </c:spPr>
          </c:dPt>
          <c:dLbls>
            <c:dLbl>
              <c:idx val="0"/>
              <c:layout>
                <c:manualLayout>
                  <c:x val="-7.6972149314668995E-4"/>
                  <c:y val="-1.96962879640045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8853710994459027E-2"/>
                  <c:y val="2.4735345581802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3656313794109068E-2"/>
                  <c:y val="-2.01746656667916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3929899387576556E-2"/>
                  <c:y val="-0.138852643419572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Графический</c:v>
                </c:pt>
                <c:pt idx="1">
                  <c:v>Текстовый</c:v>
                </c:pt>
                <c:pt idx="2">
                  <c:v>Числовой</c:v>
                </c:pt>
                <c:pt idx="3">
                  <c:v>Комбинированный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54</c:v>
                </c:pt>
                <c:pt idx="2">
                  <c:v>27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163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1470080"/>
        <c:axId val="91480064"/>
      </c:barChart>
      <c:catAx>
        <c:axId val="91470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480064"/>
        <c:crosses val="autoZero"/>
        <c:auto val="1"/>
        <c:lblAlgn val="ctr"/>
        <c:lblOffset val="100"/>
        <c:noMultiLvlLbl val="0"/>
      </c:catAx>
      <c:valAx>
        <c:axId val="91480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147008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48A8-B4C3-43CF-A586-FE5C9330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2022-04-14T07:45:00Z</dcterms:created>
  <dcterms:modified xsi:type="dcterms:W3CDTF">2022-07-13T06:31:00Z</dcterms:modified>
</cp:coreProperties>
</file>